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D5" w:rsidRDefault="001407D5" w:rsidP="001407D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1407D5" w:rsidRDefault="001407D5" w:rsidP="001407D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чтение»</w:t>
      </w:r>
    </w:p>
    <w:p w:rsidR="001407D5" w:rsidRDefault="001407D5" w:rsidP="001407D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1407D5" w:rsidRDefault="001407D5" w:rsidP="001407D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1407D5" w:rsidRDefault="001407D5" w:rsidP="001407D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4279"/>
        <w:gridCol w:w="2413"/>
      </w:tblGrid>
      <w:tr w:rsidR="00F35C43" w:rsidTr="00F35C4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3" w:rsidRPr="00F35C43" w:rsidRDefault="00F35C43" w:rsidP="00053C19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F35C43">
              <w:rPr>
                <w:rFonts w:ascii="Times New Roman" w:hAnsi="Times New Roman" w:cs="Times New Roman"/>
                <w:b/>
                <w:sz w:val="28"/>
                <w:szCs w:val="28"/>
              </w:rPr>
              <w:t>30.03.20-04.04.20</w:t>
            </w:r>
          </w:p>
        </w:tc>
      </w:tr>
      <w:tr w:rsidR="00F35C43" w:rsidTr="00F35C43">
        <w:tc>
          <w:tcPr>
            <w:tcW w:w="3515" w:type="dxa"/>
            <w:shd w:val="clear" w:color="auto" w:fill="auto"/>
          </w:tcPr>
          <w:p w:rsidR="00F35C43" w:rsidRDefault="00F35C4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4279" w:type="dxa"/>
            <w:shd w:val="clear" w:color="auto" w:fill="auto"/>
          </w:tcPr>
          <w:p w:rsidR="00F35C43" w:rsidRDefault="00F35C4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shd w:val="clear" w:color="auto" w:fill="auto"/>
          </w:tcPr>
          <w:p w:rsidR="00F35C43" w:rsidRDefault="00F35C4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F35C43" w:rsidTr="00F35C43">
        <w:tc>
          <w:tcPr>
            <w:tcW w:w="3515" w:type="dxa"/>
            <w:shd w:val="clear" w:color="auto" w:fill="auto"/>
          </w:tcPr>
          <w:p w:rsidR="00F35C43" w:rsidRDefault="00F35C43" w:rsidP="00053C19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История гусеницы.</w:t>
            </w:r>
          </w:p>
        </w:tc>
        <w:tc>
          <w:tcPr>
            <w:tcW w:w="4279" w:type="dxa"/>
            <w:shd w:val="clear" w:color="auto" w:fill="auto"/>
          </w:tcPr>
          <w:p w:rsidR="00F35C43" w:rsidRDefault="00F35C43">
            <w:r w:rsidRPr="00E049AA">
              <w:rPr>
                <w:rFonts w:ascii="Times New Roman" w:hAnsi="Times New Roman"/>
                <w:bCs/>
                <w:sz w:val="28"/>
                <w:szCs w:val="28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F35C43" w:rsidRDefault="00F35C4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101-103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читать)</w:t>
            </w:r>
          </w:p>
        </w:tc>
      </w:tr>
      <w:tr w:rsidR="00F35C43" w:rsidTr="00F35C43">
        <w:tc>
          <w:tcPr>
            <w:tcW w:w="3515" w:type="dxa"/>
            <w:shd w:val="clear" w:color="auto" w:fill="auto"/>
          </w:tcPr>
          <w:p w:rsidR="00F35C43" w:rsidRDefault="00F35C43" w:rsidP="00053C19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История гусеницы.</w:t>
            </w:r>
          </w:p>
        </w:tc>
        <w:tc>
          <w:tcPr>
            <w:tcW w:w="4279" w:type="dxa"/>
            <w:shd w:val="clear" w:color="auto" w:fill="auto"/>
          </w:tcPr>
          <w:p w:rsidR="00F35C43" w:rsidRDefault="00F35C43">
            <w:r w:rsidRPr="00E049AA">
              <w:rPr>
                <w:rFonts w:ascii="Times New Roman" w:hAnsi="Times New Roman"/>
                <w:bCs/>
                <w:sz w:val="28"/>
                <w:szCs w:val="28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F35C43" w:rsidRDefault="00F35C4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103-105 (отв. на вопросы)</w:t>
            </w:r>
          </w:p>
        </w:tc>
      </w:tr>
      <w:tr w:rsidR="00F35C43" w:rsidTr="00F35C43">
        <w:tc>
          <w:tcPr>
            <w:tcW w:w="3515" w:type="dxa"/>
            <w:shd w:val="clear" w:color="auto" w:fill="auto"/>
          </w:tcPr>
          <w:p w:rsidR="00F35C43" w:rsidRDefault="00F35C43" w:rsidP="00053C19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История гусеницы.</w:t>
            </w:r>
          </w:p>
        </w:tc>
        <w:tc>
          <w:tcPr>
            <w:tcW w:w="4279" w:type="dxa"/>
            <w:shd w:val="clear" w:color="auto" w:fill="auto"/>
          </w:tcPr>
          <w:p w:rsidR="00F35C43" w:rsidRDefault="00F35C43">
            <w:r w:rsidRPr="00E049AA">
              <w:rPr>
                <w:rFonts w:ascii="Times New Roman" w:hAnsi="Times New Roman"/>
                <w:bCs/>
                <w:sz w:val="28"/>
                <w:szCs w:val="28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F35C43" w:rsidRDefault="00F35C4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105-107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читать)</w:t>
            </w:r>
          </w:p>
        </w:tc>
      </w:tr>
      <w:tr w:rsidR="00F35C43" w:rsidTr="00F35C43">
        <w:tc>
          <w:tcPr>
            <w:tcW w:w="3515" w:type="dxa"/>
            <w:shd w:val="clear" w:color="auto" w:fill="auto"/>
          </w:tcPr>
          <w:p w:rsidR="00F35C43" w:rsidRDefault="00F35C43" w:rsidP="00053C19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Гусеница – Бабочке. </w:t>
            </w:r>
          </w:p>
        </w:tc>
        <w:tc>
          <w:tcPr>
            <w:tcW w:w="4279" w:type="dxa"/>
            <w:shd w:val="clear" w:color="auto" w:fill="auto"/>
          </w:tcPr>
          <w:p w:rsidR="00F35C43" w:rsidRDefault="00F35C43">
            <w:r w:rsidRPr="00E049AA">
              <w:rPr>
                <w:rFonts w:ascii="Times New Roman" w:hAnsi="Times New Roman"/>
                <w:bCs/>
                <w:sz w:val="28"/>
                <w:szCs w:val="28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F35C43" w:rsidRDefault="00F35C4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97-99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отв. на вопросы)</w:t>
            </w:r>
          </w:p>
        </w:tc>
      </w:tr>
      <w:tr w:rsidR="001407D5" w:rsidTr="00D52834">
        <w:tc>
          <w:tcPr>
            <w:tcW w:w="10207" w:type="dxa"/>
            <w:gridSpan w:val="3"/>
            <w:shd w:val="clear" w:color="auto" w:fill="auto"/>
          </w:tcPr>
          <w:p w:rsidR="001407D5" w:rsidRPr="007D222B" w:rsidRDefault="001407D5" w:rsidP="00D52834">
            <w:pPr>
              <w:jc w:val="center"/>
              <w:rPr>
                <w:rFonts w:hint="eastAsia"/>
                <w:b/>
              </w:rPr>
            </w:pPr>
            <w:r w:rsidRPr="007D222B">
              <w:rPr>
                <w:rFonts w:ascii="Times New Roman" w:hAnsi="Times New Roman" w:cs="Times New Roman"/>
                <w:b/>
                <w:sz w:val="28"/>
                <w:szCs w:val="28"/>
              </w:rPr>
              <w:t>06.04.20-11.04.20</w:t>
            </w:r>
          </w:p>
        </w:tc>
      </w:tr>
      <w:tr w:rsidR="001407D5" w:rsidTr="001407D5">
        <w:tc>
          <w:tcPr>
            <w:tcW w:w="3515" w:type="dxa"/>
            <w:shd w:val="clear" w:color="auto" w:fill="auto"/>
          </w:tcPr>
          <w:p w:rsidR="001407D5" w:rsidRDefault="001407D5" w:rsidP="00D52834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Поход в «Музейный дом».</w:t>
            </w:r>
          </w:p>
        </w:tc>
        <w:tc>
          <w:tcPr>
            <w:tcW w:w="4279" w:type="dxa"/>
            <w:shd w:val="clear" w:color="auto" w:fill="auto"/>
          </w:tcPr>
          <w:p w:rsidR="001407D5" w:rsidRPr="001407D5" w:rsidRDefault="001407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07D5">
              <w:rPr>
                <w:rFonts w:ascii="Times New Roman" w:hAnsi="Times New Roman"/>
                <w:bCs/>
                <w:sz w:val="28"/>
                <w:szCs w:val="28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1407D5" w:rsidRDefault="001407D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113 (отв. на вопросы) </w:t>
            </w:r>
          </w:p>
        </w:tc>
      </w:tr>
      <w:tr w:rsidR="001407D5" w:rsidTr="001407D5">
        <w:tc>
          <w:tcPr>
            <w:tcW w:w="3515" w:type="dxa"/>
            <w:shd w:val="clear" w:color="auto" w:fill="auto"/>
          </w:tcPr>
          <w:p w:rsidR="001407D5" w:rsidRDefault="001407D5" w:rsidP="00D52834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Н. Гарин-Михайловский. Детство Тёмы. </w:t>
            </w:r>
          </w:p>
        </w:tc>
        <w:tc>
          <w:tcPr>
            <w:tcW w:w="4279" w:type="dxa"/>
            <w:shd w:val="clear" w:color="auto" w:fill="auto"/>
          </w:tcPr>
          <w:p w:rsidR="001407D5" w:rsidRPr="001407D5" w:rsidRDefault="001407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07D5">
              <w:rPr>
                <w:rFonts w:ascii="Times New Roman" w:hAnsi="Times New Roman"/>
                <w:bCs/>
                <w:sz w:val="28"/>
                <w:szCs w:val="28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1407D5" w:rsidRDefault="001407D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114-117 (отв. на вопросы) </w:t>
            </w:r>
          </w:p>
        </w:tc>
      </w:tr>
      <w:tr w:rsidR="001407D5" w:rsidTr="001407D5">
        <w:tc>
          <w:tcPr>
            <w:tcW w:w="3515" w:type="dxa"/>
            <w:shd w:val="clear" w:color="auto" w:fill="auto"/>
          </w:tcPr>
          <w:p w:rsidR="001407D5" w:rsidRDefault="001407D5" w:rsidP="00D52834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Н. Гарин-Михайловский. Детство Тёмы. </w:t>
            </w:r>
          </w:p>
        </w:tc>
        <w:tc>
          <w:tcPr>
            <w:tcW w:w="4279" w:type="dxa"/>
            <w:shd w:val="clear" w:color="auto" w:fill="auto"/>
          </w:tcPr>
          <w:p w:rsidR="001407D5" w:rsidRPr="001407D5" w:rsidRDefault="001407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07D5">
              <w:rPr>
                <w:rFonts w:ascii="Times New Roman" w:hAnsi="Times New Roman"/>
                <w:bCs/>
                <w:sz w:val="28"/>
                <w:szCs w:val="28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1407D5" w:rsidRDefault="001407D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118-121 (отв. на вопросы) </w:t>
            </w:r>
          </w:p>
        </w:tc>
      </w:tr>
      <w:tr w:rsidR="001407D5" w:rsidTr="001407D5">
        <w:tc>
          <w:tcPr>
            <w:tcW w:w="3515" w:type="dxa"/>
            <w:shd w:val="clear" w:color="auto" w:fill="auto"/>
          </w:tcPr>
          <w:p w:rsidR="001407D5" w:rsidRDefault="001407D5" w:rsidP="00D52834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Н. Гарин-Михайловский Детство Тёмы. </w:t>
            </w:r>
          </w:p>
        </w:tc>
        <w:tc>
          <w:tcPr>
            <w:tcW w:w="4279" w:type="dxa"/>
            <w:shd w:val="clear" w:color="auto" w:fill="auto"/>
          </w:tcPr>
          <w:p w:rsidR="001407D5" w:rsidRPr="001407D5" w:rsidRDefault="001407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07D5">
              <w:rPr>
                <w:rFonts w:ascii="Times New Roman" w:hAnsi="Times New Roman"/>
                <w:bCs/>
                <w:sz w:val="28"/>
                <w:szCs w:val="28"/>
              </w:rPr>
              <w:t>По данной теме на портале РЕШ материалов нет</w:t>
            </w:r>
          </w:p>
        </w:tc>
        <w:tc>
          <w:tcPr>
            <w:tcW w:w="2413" w:type="dxa"/>
            <w:shd w:val="clear" w:color="auto" w:fill="auto"/>
          </w:tcPr>
          <w:p w:rsidR="001407D5" w:rsidRDefault="001407D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121-127 (отв. на вопросы) </w:t>
            </w:r>
          </w:p>
        </w:tc>
      </w:tr>
    </w:tbl>
    <w:p w:rsidR="001407D5" w:rsidRDefault="001407D5" w:rsidP="001407D5">
      <w:pPr>
        <w:rPr>
          <w:rFonts w:hint="eastAsia"/>
        </w:rPr>
      </w:pPr>
    </w:p>
    <w:p w:rsidR="001E2B79" w:rsidRDefault="001E2B79">
      <w:pPr>
        <w:rPr>
          <w:rFonts w:hint="eastAsia"/>
        </w:rPr>
      </w:pPr>
    </w:p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7D5"/>
    <w:rsid w:val="00137AA7"/>
    <w:rsid w:val="001407D5"/>
    <w:rsid w:val="001E2B79"/>
    <w:rsid w:val="003E2A35"/>
    <w:rsid w:val="004F6332"/>
    <w:rsid w:val="00DB5BAB"/>
    <w:rsid w:val="00DB625D"/>
    <w:rsid w:val="00DF2F0E"/>
    <w:rsid w:val="00F35C43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D5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2020-03-30T17:46:00Z</dcterms:created>
  <dcterms:modified xsi:type="dcterms:W3CDTF">2020-03-31T14:50:00Z</dcterms:modified>
</cp:coreProperties>
</file>